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F5D3F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  <w:r w:rsidRPr="00320B8A">
        <w:rPr>
          <w:rFonts w:ascii="宋体" w:eastAsia="宋体" w:hAnsi="宋体" w:cs="宋体"/>
          <w:b/>
          <w:bCs/>
          <w:kern w:val="36"/>
          <w:sz w:val="48"/>
          <w:szCs w:val="48"/>
        </w:rPr>
        <w:t xml:space="preserve">数学脑 · 产品设计文档 </w:t>
      </w:r>
    </w:p>
    <w:p w14:paraId="39A8EDE3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版本：v1.0 | 状态：草案 | 更新日期：2026年6月</w:t>
      </w:r>
    </w:p>
    <w:p w14:paraId="20BAF98E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320B8A">
        <w:rPr>
          <w:rFonts w:ascii="宋体" w:eastAsia="宋体" w:hAnsi="宋体" w:cs="宋体"/>
          <w:b/>
          <w:bCs/>
          <w:kern w:val="0"/>
          <w:sz w:val="36"/>
          <w:szCs w:val="36"/>
        </w:rPr>
        <w:t xml:space="preserve">一、产品概要 </w:t>
      </w:r>
    </w:p>
    <w:p w14:paraId="40047921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320B8A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产品定义 </w:t>
      </w:r>
    </w:p>
    <w:p w14:paraId="06A7B7D7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数学脑是一款以“乐”为核心的数学兴趣社区App，支持Web端并适配移动端。通过视频发现、知识卡片、数学专业模拟器、互动视觉小说等多元内容形态，让用户在没有学习压力的环境下，重新认识数学的美感与用处。</w:t>
      </w:r>
    </w:p>
    <w:p w14:paraId="6B446634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一句话概括：让中小学生通过“模拟大学数学专业”等沉浸式体验，在享受的过程中爱上数学；让成年人通过知识卡片和视频，碎片化刷新对数学的认知。</w:t>
      </w:r>
    </w:p>
    <w:p w14:paraId="3A11D473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320B8A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核心定位 </w:t>
      </w:r>
    </w:p>
    <w:p w14:paraId="5910077C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用户心智层面，我们希望传达“数学也可以很有趣”的理念，这是一款兴趣消遣型产品，而非目标驱动型。在参考对象上，我们借鉴B站的内容发现模式、Duolingo的游戏化留存策略，以及卵石实习生App的模拟体验设计。我们的差异化优势在于，数学脑是数学垂类中唯一提供“大学数学专业全流程模拟”的产品。同时，支教场景作为重要的分发渠道，能够促进教育公平。</w:t>
      </w:r>
    </w:p>
    <w:p w14:paraId="56FBF35E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320B8A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目标用户 </w:t>
      </w:r>
    </w:p>
    <w:p w14:paraId="1AB43664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短期主打用户群体是12至18岁的中小学生，他们的核心场景是刷视频发现数学的用处，以及通过模拟器体验“大学数学专业是什么样”。长期沉淀的用户是18至35岁的成年人，他们可以利用碎片时间阅读知识卡片，或在视觉小说中体验数学与武侠结合的跨界叙事。此外，支教志愿者和支教地的学生也是重要的渠道用户，他们通过支</w:t>
      </w:r>
      <w:proofErr w:type="gramStart"/>
      <w:r w:rsidRPr="00320B8A">
        <w:rPr>
          <w:rFonts w:ascii="宋体" w:eastAsia="宋体" w:hAnsi="宋体" w:cs="宋体"/>
          <w:kern w:val="0"/>
          <w:sz w:val="24"/>
          <w:szCs w:val="24"/>
        </w:rPr>
        <w:t>教项目</w:t>
      </w:r>
      <w:proofErr w:type="gramEnd"/>
      <w:r w:rsidRPr="00320B8A">
        <w:rPr>
          <w:rFonts w:ascii="宋体" w:eastAsia="宋体" w:hAnsi="宋体" w:cs="宋体"/>
          <w:kern w:val="0"/>
          <w:sz w:val="24"/>
          <w:szCs w:val="24"/>
        </w:rPr>
        <w:t>接触到App，将其作为辅助教学和兴趣引导的工具。</w:t>
      </w:r>
    </w:p>
    <w:p w14:paraId="0E975A9F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320B8A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不做的事 </w:t>
      </w:r>
    </w:p>
    <w:p w14:paraId="5F7C3364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我们不刷题，不以应试</w:t>
      </w:r>
      <w:proofErr w:type="gramStart"/>
      <w:r w:rsidRPr="00320B8A">
        <w:rPr>
          <w:rFonts w:ascii="宋体" w:eastAsia="宋体" w:hAnsi="宋体" w:cs="宋体"/>
          <w:kern w:val="0"/>
          <w:sz w:val="24"/>
          <w:szCs w:val="24"/>
        </w:rPr>
        <w:t>提分为</w:t>
      </w:r>
      <w:proofErr w:type="gramEnd"/>
      <w:r w:rsidRPr="00320B8A">
        <w:rPr>
          <w:rFonts w:ascii="宋体" w:eastAsia="宋体" w:hAnsi="宋体" w:cs="宋体"/>
          <w:kern w:val="0"/>
          <w:sz w:val="24"/>
          <w:szCs w:val="24"/>
        </w:rPr>
        <w:t>目标。不做论坛或UGC内容，不开放用户发帖、评论、私信等社交功能。</w:t>
      </w:r>
      <w:proofErr w:type="gramStart"/>
      <w:r w:rsidRPr="00320B8A">
        <w:rPr>
          <w:rFonts w:ascii="宋体" w:eastAsia="宋体" w:hAnsi="宋体" w:cs="宋体"/>
          <w:kern w:val="0"/>
          <w:sz w:val="24"/>
          <w:szCs w:val="24"/>
        </w:rPr>
        <w:t>不</w:t>
      </w:r>
      <w:proofErr w:type="gramEnd"/>
      <w:r w:rsidRPr="00320B8A">
        <w:rPr>
          <w:rFonts w:ascii="宋体" w:eastAsia="宋体" w:hAnsi="宋体" w:cs="宋体"/>
          <w:kern w:val="0"/>
          <w:sz w:val="24"/>
          <w:szCs w:val="24"/>
        </w:rPr>
        <w:t>做广告，商业化不依赖信息流或视频贴片广告。不做氪金，无内</w:t>
      </w:r>
      <w:proofErr w:type="gramStart"/>
      <w:r w:rsidRPr="00320B8A">
        <w:rPr>
          <w:rFonts w:ascii="宋体" w:eastAsia="宋体" w:hAnsi="宋体" w:cs="宋体"/>
          <w:kern w:val="0"/>
          <w:sz w:val="24"/>
          <w:szCs w:val="24"/>
        </w:rPr>
        <w:t>购抽卡</w:t>
      </w:r>
      <w:proofErr w:type="gramEnd"/>
      <w:r w:rsidRPr="00320B8A">
        <w:rPr>
          <w:rFonts w:ascii="宋体" w:eastAsia="宋体" w:hAnsi="宋体" w:cs="宋体"/>
          <w:kern w:val="0"/>
          <w:sz w:val="24"/>
          <w:szCs w:val="24"/>
        </w:rPr>
        <w:t>或虚拟币充值。</w:t>
      </w:r>
    </w:p>
    <w:p w14:paraId="3ACC74EC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320B8A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产品理念 </w:t>
      </w:r>
    </w:p>
    <w:p w14:paraId="50AE434C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lastRenderedPageBreak/>
        <w:t>乐为核心。用户不需要刻意“学到”什么，而是在玩的过程中，无意中感受到数学的妙处。内容纯净，无社交陌生人、</w:t>
      </w:r>
      <w:proofErr w:type="gramStart"/>
      <w:r w:rsidRPr="00320B8A">
        <w:rPr>
          <w:rFonts w:ascii="宋体" w:eastAsia="宋体" w:hAnsi="宋体" w:cs="宋体"/>
          <w:kern w:val="0"/>
          <w:sz w:val="24"/>
          <w:szCs w:val="24"/>
        </w:rPr>
        <w:t>无氪金引导</w:t>
      </w:r>
      <w:proofErr w:type="gramEnd"/>
      <w:r w:rsidRPr="00320B8A">
        <w:rPr>
          <w:rFonts w:ascii="宋体" w:eastAsia="宋体" w:hAnsi="宋体" w:cs="宋体"/>
          <w:kern w:val="0"/>
          <w:sz w:val="24"/>
          <w:szCs w:val="24"/>
        </w:rPr>
        <w:t>，家长放心，孩子喜欢。支教为渠道，通过常青</w:t>
      </w:r>
      <w:proofErr w:type="gramStart"/>
      <w:r w:rsidRPr="00320B8A">
        <w:rPr>
          <w:rFonts w:ascii="宋体" w:eastAsia="宋体" w:hAnsi="宋体" w:cs="宋体"/>
          <w:kern w:val="0"/>
          <w:sz w:val="24"/>
          <w:szCs w:val="24"/>
        </w:rPr>
        <w:t>藤支教队</w:t>
      </w:r>
      <w:proofErr w:type="gramEnd"/>
      <w:r w:rsidRPr="00320B8A">
        <w:rPr>
          <w:rFonts w:ascii="宋体" w:eastAsia="宋体" w:hAnsi="宋体" w:cs="宋体"/>
          <w:kern w:val="0"/>
          <w:sz w:val="24"/>
          <w:szCs w:val="24"/>
        </w:rPr>
        <w:t>等公益网络，把App带到教育资源薄弱的地区。</w:t>
      </w:r>
    </w:p>
    <w:p w14:paraId="485891FA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320B8A">
        <w:rPr>
          <w:rFonts w:ascii="宋体" w:eastAsia="宋体" w:hAnsi="宋体" w:cs="宋体"/>
          <w:b/>
          <w:bCs/>
          <w:kern w:val="0"/>
          <w:sz w:val="36"/>
          <w:szCs w:val="36"/>
        </w:rPr>
        <w:t xml:space="preserve">二、功能架构 </w:t>
      </w:r>
    </w:p>
    <w:p w14:paraId="08E4F5B8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320B8A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四大主模块 </w:t>
      </w:r>
    </w:p>
    <w:p w14:paraId="52B35BC6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320B8A">
        <w:rPr>
          <w:rFonts w:ascii="宋体" w:eastAsia="宋体" w:hAnsi="宋体" w:cs="宋体"/>
          <w:kern w:val="0"/>
          <w:sz w:val="24"/>
          <w:szCs w:val="24"/>
        </w:rPr>
        <w:t>数学脑由四个</w:t>
      </w:r>
      <w:proofErr w:type="gramEnd"/>
      <w:r w:rsidRPr="00320B8A">
        <w:rPr>
          <w:rFonts w:ascii="宋体" w:eastAsia="宋体" w:hAnsi="宋体" w:cs="宋体"/>
          <w:kern w:val="0"/>
          <w:sz w:val="24"/>
          <w:szCs w:val="24"/>
        </w:rPr>
        <w:t>主要模块构成：发现模块、知识模块、数学人生模块和个人中心模块。</w:t>
      </w:r>
    </w:p>
    <w:p w14:paraId="45D4A328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发现模块是视频发现流，类似于B站的</w:t>
      </w:r>
      <w:proofErr w:type="gramStart"/>
      <w:r w:rsidRPr="00320B8A">
        <w:rPr>
          <w:rFonts w:ascii="宋体" w:eastAsia="宋体" w:hAnsi="宋体" w:cs="宋体"/>
          <w:kern w:val="0"/>
          <w:sz w:val="24"/>
          <w:szCs w:val="24"/>
        </w:rPr>
        <w:t>数学垂类视频</w:t>
      </w:r>
      <w:proofErr w:type="gramEnd"/>
      <w:r w:rsidRPr="00320B8A">
        <w:rPr>
          <w:rFonts w:ascii="宋体" w:eastAsia="宋体" w:hAnsi="宋体" w:cs="宋体"/>
          <w:kern w:val="0"/>
          <w:sz w:val="24"/>
          <w:szCs w:val="24"/>
        </w:rPr>
        <w:t>发现入口。知识模块是知识卡片流，类似于小红书或得到App的轻量数学知识发现，采用非视频形态。数学人生模块是沉浸式体验，包含数学专业模拟器和葫芦</w:t>
      </w:r>
      <w:proofErr w:type="gramStart"/>
      <w:r w:rsidRPr="00320B8A">
        <w:rPr>
          <w:rFonts w:ascii="宋体" w:eastAsia="宋体" w:hAnsi="宋体" w:cs="宋体"/>
          <w:kern w:val="0"/>
          <w:sz w:val="24"/>
          <w:szCs w:val="24"/>
        </w:rPr>
        <w:t>侠行互动</w:t>
      </w:r>
      <w:proofErr w:type="gramEnd"/>
      <w:r w:rsidRPr="00320B8A">
        <w:rPr>
          <w:rFonts w:ascii="宋体" w:eastAsia="宋体" w:hAnsi="宋体" w:cs="宋体"/>
          <w:kern w:val="0"/>
          <w:sz w:val="24"/>
          <w:szCs w:val="24"/>
        </w:rPr>
        <w:t>小说两个</w:t>
      </w:r>
      <w:proofErr w:type="gramStart"/>
      <w:r w:rsidRPr="00320B8A">
        <w:rPr>
          <w:rFonts w:ascii="宋体" w:eastAsia="宋体" w:hAnsi="宋体" w:cs="宋体"/>
          <w:kern w:val="0"/>
          <w:sz w:val="24"/>
          <w:szCs w:val="24"/>
        </w:rPr>
        <w:t>独立子</w:t>
      </w:r>
      <w:proofErr w:type="gramEnd"/>
      <w:r w:rsidRPr="00320B8A">
        <w:rPr>
          <w:rFonts w:ascii="宋体" w:eastAsia="宋体" w:hAnsi="宋体" w:cs="宋体"/>
          <w:kern w:val="0"/>
          <w:sz w:val="24"/>
          <w:szCs w:val="24"/>
        </w:rPr>
        <w:t>功能。个人中心模块是标准的App个人中心，提供个人信息管理和数据概览。</w:t>
      </w:r>
    </w:p>
    <w:p w14:paraId="09840269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320B8A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全局功能 </w:t>
      </w:r>
    </w:p>
    <w:p w14:paraId="285D378F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全局功能包括AI数学助教，由</w:t>
      </w:r>
      <w:proofErr w:type="spellStart"/>
      <w:r w:rsidRPr="00320B8A">
        <w:rPr>
          <w:rFonts w:ascii="宋体" w:eastAsia="宋体" w:hAnsi="宋体" w:cs="宋体"/>
          <w:kern w:val="0"/>
          <w:sz w:val="24"/>
          <w:szCs w:val="24"/>
        </w:rPr>
        <w:t>DeepSeek</w:t>
      </w:r>
      <w:proofErr w:type="spellEnd"/>
      <w:r w:rsidRPr="00320B8A">
        <w:rPr>
          <w:rFonts w:ascii="宋体" w:eastAsia="宋体" w:hAnsi="宋体" w:cs="宋体"/>
          <w:kern w:val="0"/>
          <w:sz w:val="24"/>
          <w:szCs w:val="24"/>
        </w:rPr>
        <w:t>大模型驱动的对话式问答，入口位于任意页面右上角按钮。底部</w:t>
      </w:r>
      <w:proofErr w:type="spellStart"/>
      <w:r w:rsidRPr="00320B8A">
        <w:rPr>
          <w:rFonts w:ascii="宋体" w:eastAsia="宋体" w:hAnsi="宋体" w:cs="宋体"/>
          <w:kern w:val="0"/>
          <w:sz w:val="24"/>
          <w:szCs w:val="24"/>
        </w:rPr>
        <w:t>TabBar</w:t>
      </w:r>
      <w:proofErr w:type="spellEnd"/>
      <w:r w:rsidRPr="00320B8A">
        <w:rPr>
          <w:rFonts w:ascii="宋体" w:eastAsia="宋体" w:hAnsi="宋体" w:cs="宋体"/>
          <w:kern w:val="0"/>
          <w:sz w:val="24"/>
          <w:szCs w:val="24"/>
        </w:rPr>
        <w:t>提供四个模块的切换入口，始终可见。顶部品牌栏显示“数学脑”品牌标识，并配有AI入口，始终可见。家长模式提供使用时</w:t>
      </w:r>
      <w:proofErr w:type="gramStart"/>
      <w:r w:rsidRPr="00320B8A">
        <w:rPr>
          <w:rFonts w:ascii="宋体" w:eastAsia="宋体" w:hAnsi="宋体" w:cs="宋体"/>
          <w:kern w:val="0"/>
          <w:sz w:val="24"/>
          <w:szCs w:val="24"/>
        </w:rPr>
        <w:t>长统计</w:t>
      </w:r>
      <w:proofErr w:type="gramEnd"/>
      <w:r w:rsidRPr="00320B8A">
        <w:rPr>
          <w:rFonts w:ascii="宋体" w:eastAsia="宋体" w:hAnsi="宋体" w:cs="宋体"/>
          <w:kern w:val="0"/>
          <w:sz w:val="24"/>
          <w:szCs w:val="24"/>
        </w:rPr>
        <w:t>和内容消费报告，入口在“我的”页面。</w:t>
      </w:r>
    </w:p>
    <w:p w14:paraId="1B293262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320B8A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模块详情 </w:t>
      </w:r>
    </w:p>
    <w:p w14:paraId="167E8D61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发现模块的视频发现流包含顶部搜索栏，支持按标题、描述、作者、学科搜索。子导航分为推荐、热门和专业分区。12个专业分区图标网格包括人工智能、计算机、电子信息、微电子、机械工程、自动化、能源动力、化工材料、生物医学、经济管理、环境工程、数学建模。双列视频卡片</w:t>
      </w:r>
      <w:proofErr w:type="gramStart"/>
      <w:r w:rsidRPr="00320B8A">
        <w:rPr>
          <w:rFonts w:ascii="宋体" w:eastAsia="宋体" w:hAnsi="宋体" w:cs="宋体"/>
          <w:kern w:val="0"/>
          <w:sz w:val="24"/>
          <w:szCs w:val="24"/>
        </w:rPr>
        <w:t>流展示</w:t>
      </w:r>
      <w:proofErr w:type="gramEnd"/>
      <w:r w:rsidRPr="00320B8A">
        <w:rPr>
          <w:rFonts w:ascii="宋体" w:eastAsia="宋体" w:hAnsi="宋体" w:cs="宋体"/>
          <w:kern w:val="0"/>
          <w:sz w:val="24"/>
          <w:szCs w:val="24"/>
        </w:rPr>
        <w:t>封面、标题、作者、时长和观看量。视频</w:t>
      </w:r>
      <w:proofErr w:type="gramStart"/>
      <w:r w:rsidRPr="00320B8A">
        <w:rPr>
          <w:rFonts w:ascii="宋体" w:eastAsia="宋体" w:hAnsi="宋体" w:cs="宋体"/>
          <w:kern w:val="0"/>
          <w:sz w:val="24"/>
          <w:szCs w:val="24"/>
        </w:rPr>
        <w:t>详情弹窗包含</w:t>
      </w:r>
      <w:proofErr w:type="gramEnd"/>
      <w:r w:rsidRPr="00320B8A">
        <w:rPr>
          <w:rFonts w:ascii="宋体" w:eastAsia="宋体" w:hAnsi="宋体" w:cs="宋体"/>
          <w:kern w:val="0"/>
          <w:sz w:val="24"/>
          <w:szCs w:val="24"/>
        </w:rPr>
        <w:t>标题、简介、作者、学科标签和外部链接跳转。目前内置54条占位视频，由各学院志愿者提供。交互上，点击分区图标展示该学科专属视频列表并配有返回按钮，点击视频卡片弹出详情弹窗，搜索支持实时过滤。</w:t>
      </w:r>
    </w:p>
    <w:p w14:paraId="1002896C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知识模块的知识卡片流包含每日Hero大卡，采用渐变深蓝背景，展示今日主题和阅读统计。横向滚动话题标签包括统计陷阱、概率思维、几何直觉、逻辑悖论、数学模型、博弈策略、数列之美、混沌理论。信息流卡片目前有6张，每张卡片包含渐变色彩封面、一个引人思考的问题、知识标题、描述和阅读时间。点击卡片可呼出AI助教深入探讨该主题。示例卡片包括“被平均数骗过的</w:t>
      </w:r>
      <w:r w:rsidRPr="00320B8A">
        <w:rPr>
          <w:rFonts w:ascii="宋体" w:eastAsia="宋体" w:hAnsi="宋体" w:cs="宋体"/>
          <w:kern w:val="0"/>
          <w:sz w:val="24"/>
          <w:szCs w:val="24"/>
        </w:rPr>
        <w:lastRenderedPageBreak/>
        <w:t>所有人”、“彩票：一场精心设计的数学税”、“为什么所有地图都在骗你”。交互上，点击话题标签可高亮筛选，点击卡片可一键呼出AI深入追问。</w:t>
      </w:r>
    </w:p>
    <w:p w14:paraId="4C5EBD24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数学人生模块是整个产品的核心差异化模块，包含两个</w:t>
      </w:r>
      <w:proofErr w:type="gramStart"/>
      <w:r w:rsidRPr="00320B8A">
        <w:rPr>
          <w:rFonts w:ascii="宋体" w:eastAsia="宋体" w:hAnsi="宋体" w:cs="宋体"/>
          <w:kern w:val="0"/>
          <w:sz w:val="24"/>
          <w:szCs w:val="24"/>
        </w:rPr>
        <w:t>独立子</w:t>
      </w:r>
      <w:proofErr w:type="gramEnd"/>
      <w:r w:rsidRPr="00320B8A">
        <w:rPr>
          <w:rFonts w:ascii="宋体" w:eastAsia="宋体" w:hAnsi="宋体" w:cs="宋体"/>
          <w:kern w:val="0"/>
          <w:sz w:val="24"/>
          <w:szCs w:val="24"/>
        </w:rPr>
        <w:t>功能。数学专业模拟器是主打功能，定位是让学生“跑完四年大学数学专业的全流程”，在模拟中选择方向、面对挑战、最终走向不同结局。结构为8学期，从大一上学期到大四下学期，每学期约10至15个事件节点。核心循环是选课、上课、期中考试、课外活动与社交、期末考试、学期结算、暑假事件，然后进入下学期。大三时进行专业分流，分为纯数学、应用数学和统计学三个方向。纯数学包含分析、代数、几何；应用数学包含计算数学、金融数学、生物数学；统计学包含数理统计、数据科学、精算。属性系统包括GPA、学术倾向、社交值、兴趣值、精力值，精力值有限分配。毕业结局包括数学博士、量化交易员、高中教师、数据科学家、数学作家、转行程序员、退学创业者等。关键指标包括用户留存率、日均访问次数、完整跑完四年的用户比例。</w:t>
      </w:r>
    </w:p>
    <w:p w14:paraId="698ADDCD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葫芦</w:t>
      </w:r>
      <w:proofErr w:type="gramStart"/>
      <w:r w:rsidRPr="00320B8A">
        <w:rPr>
          <w:rFonts w:ascii="宋体" w:eastAsia="宋体" w:hAnsi="宋体" w:cs="宋体"/>
          <w:kern w:val="0"/>
          <w:sz w:val="24"/>
          <w:szCs w:val="24"/>
        </w:rPr>
        <w:t>侠行互动</w:t>
      </w:r>
      <w:proofErr w:type="gramEnd"/>
      <w:r w:rsidRPr="00320B8A">
        <w:rPr>
          <w:rFonts w:ascii="宋体" w:eastAsia="宋体" w:hAnsi="宋体" w:cs="宋体"/>
          <w:kern w:val="0"/>
          <w:sz w:val="24"/>
          <w:szCs w:val="24"/>
        </w:rPr>
        <w:t>小说是北宋数学武侠背景的8章完整互动剧情，基于原创小说《葫芦侠行》改编，是深度内容的沉淀，适合喜欢叙事体验的用户。规模为8章，每章约12个节点，共93个交互节点。属性系统包括数理根基、侠义声望、心志韧性、关键角色好感度。结局有8种以上，包括真相守望、数理宗师、逍遥江湖、出海远航、悲情英雄、堕落之路、冤狱、虚无。目前已开发完成，可运行。</w:t>
      </w:r>
    </w:p>
    <w:p w14:paraId="0F6BE581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个人中心模块包含个人卡片，展示头像、昵称、ID和身份标签，采用紫色渐变背景。数据统计展示已看内容数、收藏专题数和剧情存档数。个人信息可修改昵称与头像、兴趣方向和学习偏好。我的内容包括我的收藏、观看记录和数学人生存档。更多栏目包含设置与帮助、意见反馈。家长模式目前规划中，将提供本周使用时长、内容消费分布和知识点图谱。</w:t>
      </w:r>
    </w:p>
    <w:p w14:paraId="39504C26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320B8A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后续规划功能 </w:t>
      </w:r>
    </w:p>
    <w:p w14:paraId="58860FD1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P1优先级的功能包括工具箱或趣味计算器，包含概率模拟器、数学魔术生成器、π查询器、分形画廊，作为留存工具填补碎片时间。AI数字人视频生成，通过AI写稿、TTS语音和静态数字人播报，降低视频制作成本。数学</w:t>
      </w:r>
      <w:proofErr w:type="gramStart"/>
      <w:r w:rsidRPr="00320B8A">
        <w:rPr>
          <w:rFonts w:ascii="宋体" w:eastAsia="宋体" w:hAnsi="宋体" w:cs="宋体"/>
          <w:kern w:val="0"/>
          <w:sz w:val="24"/>
          <w:szCs w:val="24"/>
        </w:rPr>
        <w:t>冷知识</w:t>
      </w:r>
      <w:proofErr w:type="gramEnd"/>
      <w:r w:rsidRPr="00320B8A">
        <w:rPr>
          <w:rFonts w:ascii="宋体" w:eastAsia="宋体" w:hAnsi="宋体" w:cs="宋体"/>
          <w:kern w:val="0"/>
          <w:sz w:val="24"/>
          <w:szCs w:val="24"/>
        </w:rPr>
        <w:t>随机卡片，通过摇一摇或点击刷新实现轻量互动。P2优先级的功能包括双语支持，进行UI文案抽离、故事双语JSON和视频双语描述。支教场景定制，为支教志愿者提供教学辅助功能和学生学习进度追踪。P3优先级的功能包括学习报告或周报，每周生成内容消费总结，可分享给家长。</w:t>
      </w:r>
    </w:p>
    <w:p w14:paraId="2A199FBE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320B8A">
        <w:rPr>
          <w:rFonts w:ascii="宋体" w:eastAsia="宋体" w:hAnsi="宋体" w:cs="宋体"/>
          <w:b/>
          <w:bCs/>
          <w:kern w:val="0"/>
          <w:sz w:val="36"/>
          <w:szCs w:val="36"/>
        </w:rPr>
        <w:t>三、</w:t>
      </w:r>
      <w:proofErr w:type="gramStart"/>
      <w:r w:rsidRPr="00320B8A">
        <w:rPr>
          <w:rFonts w:ascii="宋体" w:eastAsia="宋体" w:hAnsi="宋体" w:cs="宋体"/>
          <w:b/>
          <w:bCs/>
          <w:kern w:val="0"/>
          <w:sz w:val="36"/>
          <w:szCs w:val="36"/>
        </w:rPr>
        <w:t>交互与</w:t>
      </w:r>
      <w:proofErr w:type="gramEnd"/>
      <w:r w:rsidRPr="00320B8A">
        <w:rPr>
          <w:rFonts w:ascii="宋体" w:eastAsia="宋体" w:hAnsi="宋体" w:cs="宋体"/>
          <w:b/>
          <w:bCs/>
          <w:kern w:val="0"/>
          <w:sz w:val="36"/>
          <w:szCs w:val="36"/>
        </w:rPr>
        <w:t xml:space="preserve">UI规范 </w:t>
      </w:r>
    </w:p>
    <w:p w14:paraId="3411F532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320B8A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布局 </w:t>
      </w:r>
    </w:p>
    <w:p w14:paraId="2FF84958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lastRenderedPageBreak/>
        <w:t>容器宽度设置为min(390px, 100vw)，采用iPhone标准比例。全屏高度为100dvh。安全区适配env(safe-area-inset-top)和env(safe-area-inset-bottom)。桌面端居中显示，并配有border-radius: 34px和阴影，模拟设备外壳效果。字体采用-apple-system、</w:t>
      </w:r>
      <w:proofErr w:type="spellStart"/>
      <w:r w:rsidRPr="00320B8A">
        <w:rPr>
          <w:rFonts w:ascii="宋体" w:eastAsia="宋体" w:hAnsi="宋体" w:cs="宋体"/>
          <w:kern w:val="0"/>
          <w:sz w:val="24"/>
          <w:szCs w:val="24"/>
        </w:rPr>
        <w:t>BlinkMacSystemFont</w:t>
      </w:r>
      <w:proofErr w:type="spellEnd"/>
      <w:r w:rsidRPr="00320B8A">
        <w:rPr>
          <w:rFonts w:ascii="宋体" w:eastAsia="宋体" w:hAnsi="宋体" w:cs="宋体"/>
          <w:kern w:val="0"/>
          <w:sz w:val="24"/>
          <w:szCs w:val="24"/>
        </w:rPr>
        <w:t>、</w:t>
      </w:r>
      <w:proofErr w:type="spellStart"/>
      <w:r w:rsidRPr="00320B8A">
        <w:rPr>
          <w:rFonts w:ascii="宋体" w:eastAsia="宋体" w:hAnsi="宋体" w:cs="宋体"/>
          <w:kern w:val="0"/>
          <w:sz w:val="24"/>
          <w:szCs w:val="24"/>
        </w:rPr>
        <w:t>PingFang</w:t>
      </w:r>
      <w:proofErr w:type="spellEnd"/>
      <w:r w:rsidRPr="00320B8A">
        <w:rPr>
          <w:rFonts w:ascii="宋体" w:eastAsia="宋体" w:hAnsi="宋体" w:cs="宋体"/>
          <w:kern w:val="0"/>
          <w:sz w:val="24"/>
          <w:szCs w:val="24"/>
        </w:rPr>
        <w:t xml:space="preserve"> SC、Microsoft </w:t>
      </w:r>
      <w:proofErr w:type="spellStart"/>
      <w:r w:rsidRPr="00320B8A">
        <w:rPr>
          <w:rFonts w:ascii="宋体" w:eastAsia="宋体" w:hAnsi="宋体" w:cs="宋体"/>
          <w:kern w:val="0"/>
          <w:sz w:val="24"/>
          <w:szCs w:val="24"/>
        </w:rPr>
        <w:t>YaHei</w:t>
      </w:r>
      <w:proofErr w:type="spellEnd"/>
      <w:r w:rsidRPr="00320B8A">
        <w:rPr>
          <w:rFonts w:ascii="宋体" w:eastAsia="宋体" w:hAnsi="宋体" w:cs="宋体"/>
          <w:kern w:val="0"/>
          <w:sz w:val="24"/>
          <w:szCs w:val="24"/>
        </w:rPr>
        <w:t>。</w:t>
      </w:r>
    </w:p>
    <w:p w14:paraId="63228810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320B8A">
        <w:rPr>
          <w:rFonts w:ascii="宋体" w:eastAsia="宋体" w:hAnsi="宋体" w:cs="宋体"/>
          <w:b/>
          <w:bCs/>
          <w:kern w:val="0"/>
          <w:sz w:val="27"/>
          <w:szCs w:val="27"/>
        </w:rPr>
        <w:t>底部</w:t>
      </w:r>
      <w:proofErr w:type="spellStart"/>
      <w:r w:rsidRPr="00320B8A">
        <w:rPr>
          <w:rFonts w:ascii="宋体" w:eastAsia="宋体" w:hAnsi="宋体" w:cs="宋体"/>
          <w:b/>
          <w:bCs/>
          <w:kern w:val="0"/>
          <w:sz w:val="27"/>
          <w:szCs w:val="27"/>
        </w:rPr>
        <w:t>TabBar</w:t>
      </w:r>
      <w:proofErr w:type="spellEnd"/>
      <w:r w:rsidRPr="00320B8A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 </w:t>
      </w:r>
    </w:p>
    <w:p w14:paraId="3ECAB883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底部</w:t>
      </w:r>
      <w:proofErr w:type="spellStart"/>
      <w:r w:rsidRPr="00320B8A">
        <w:rPr>
          <w:rFonts w:ascii="宋体" w:eastAsia="宋体" w:hAnsi="宋体" w:cs="宋体"/>
          <w:kern w:val="0"/>
          <w:sz w:val="24"/>
          <w:szCs w:val="24"/>
        </w:rPr>
        <w:t>TabBar</w:t>
      </w:r>
      <w:proofErr w:type="spellEnd"/>
      <w:r w:rsidRPr="00320B8A">
        <w:rPr>
          <w:rFonts w:ascii="宋体" w:eastAsia="宋体" w:hAnsi="宋体" w:cs="宋体"/>
          <w:kern w:val="0"/>
          <w:sz w:val="24"/>
          <w:szCs w:val="24"/>
        </w:rPr>
        <w:t>包含四个入口图标，采用CSS伪元素绘制，简约风格。背景为白色半透明，并配有backdrop-filter: blur(18px)的玻璃质感效果。激活态显示对应模块主色的浅色背景高亮。适配safe-area底部留白。</w:t>
      </w:r>
    </w:p>
    <w:p w14:paraId="0215463F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320B8A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色彩语义 </w:t>
      </w:r>
    </w:p>
    <w:p w14:paraId="05348B66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发现模块的主色为暖橙，</w:t>
      </w:r>
      <w:proofErr w:type="gramStart"/>
      <w:r w:rsidRPr="00320B8A">
        <w:rPr>
          <w:rFonts w:ascii="宋体" w:eastAsia="宋体" w:hAnsi="宋体" w:cs="宋体"/>
          <w:kern w:val="0"/>
          <w:sz w:val="24"/>
          <w:szCs w:val="24"/>
        </w:rPr>
        <w:t>色值为</w:t>
      </w:r>
      <w:proofErr w:type="gramEnd"/>
      <w:r w:rsidRPr="00320B8A">
        <w:rPr>
          <w:rFonts w:ascii="宋体" w:eastAsia="宋体" w:hAnsi="宋体" w:cs="宋体"/>
          <w:kern w:val="0"/>
          <w:sz w:val="24"/>
          <w:szCs w:val="24"/>
        </w:rPr>
        <w:t>F97316。知识模块的主色为蓝色，</w:t>
      </w:r>
      <w:proofErr w:type="gramStart"/>
      <w:r w:rsidRPr="00320B8A">
        <w:rPr>
          <w:rFonts w:ascii="宋体" w:eastAsia="宋体" w:hAnsi="宋体" w:cs="宋体"/>
          <w:kern w:val="0"/>
          <w:sz w:val="24"/>
          <w:szCs w:val="24"/>
        </w:rPr>
        <w:t>色值为</w:t>
      </w:r>
      <w:proofErr w:type="gramEnd"/>
      <w:r w:rsidRPr="00320B8A">
        <w:rPr>
          <w:rFonts w:ascii="宋体" w:eastAsia="宋体" w:hAnsi="宋体" w:cs="宋体"/>
          <w:kern w:val="0"/>
          <w:sz w:val="24"/>
          <w:szCs w:val="24"/>
        </w:rPr>
        <w:t>3B82F6。数学人生模块的主色为绿色，</w:t>
      </w:r>
      <w:proofErr w:type="gramStart"/>
      <w:r w:rsidRPr="00320B8A">
        <w:rPr>
          <w:rFonts w:ascii="宋体" w:eastAsia="宋体" w:hAnsi="宋体" w:cs="宋体"/>
          <w:kern w:val="0"/>
          <w:sz w:val="24"/>
          <w:szCs w:val="24"/>
        </w:rPr>
        <w:t>色值为</w:t>
      </w:r>
      <w:proofErr w:type="gramEnd"/>
      <w:r w:rsidRPr="00320B8A">
        <w:rPr>
          <w:rFonts w:ascii="宋体" w:eastAsia="宋体" w:hAnsi="宋体" w:cs="宋体"/>
          <w:kern w:val="0"/>
          <w:sz w:val="24"/>
          <w:szCs w:val="24"/>
        </w:rPr>
        <w:t>10B981。我的模块的主色为紫色，</w:t>
      </w:r>
      <w:proofErr w:type="gramStart"/>
      <w:r w:rsidRPr="00320B8A">
        <w:rPr>
          <w:rFonts w:ascii="宋体" w:eastAsia="宋体" w:hAnsi="宋体" w:cs="宋体"/>
          <w:kern w:val="0"/>
          <w:sz w:val="24"/>
          <w:szCs w:val="24"/>
        </w:rPr>
        <w:t>色值为</w:t>
      </w:r>
      <w:proofErr w:type="gramEnd"/>
      <w:r w:rsidRPr="00320B8A">
        <w:rPr>
          <w:rFonts w:ascii="宋体" w:eastAsia="宋体" w:hAnsi="宋体" w:cs="宋体"/>
          <w:kern w:val="0"/>
          <w:sz w:val="24"/>
          <w:szCs w:val="24"/>
        </w:rPr>
        <w:t>8B5CF6。切换模块时，全局CSS变量accent动态替换，顶部品牌栏和视觉小说内角色名同步变色。</w:t>
      </w:r>
    </w:p>
    <w:p w14:paraId="4BD4777C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320B8A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响应式 </w:t>
      </w:r>
    </w:p>
    <w:p w14:paraId="30F8C00E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移动</w:t>
      </w:r>
      <w:proofErr w:type="gramStart"/>
      <w:r w:rsidRPr="00320B8A">
        <w:rPr>
          <w:rFonts w:ascii="宋体" w:eastAsia="宋体" w:hAnsi="宋体" w:cs="宋体"/>
          <w:kern w:val="0"/>
          <w:sz w:val="24"/>
          <w:szCs w:val="24"/>
        </w:rPr>
        <w:t>端采用</w:t>
      </w:r>
      <w:proofErr w:type="gramEnd"/>
      <w:r w:rsidRPr="00320B8A">
        <w:rPr>
          <w:rFonts w:ascii="宋体" w:eastAsia="宋体" w:hAnsi="宋体" w:cs="宋体"/>
          <w:kern w:val="0"/>
          <w:sz w:val="24"/>
          <w:szCs w:val="24"/>
        </w:rPr>
        <w:t>全宽布局，适配safe-area。桌面端在宽度大于等于480px时，居中显示在模拟设备壳中，上方和两侧留白。</w:t>
      </w:r>
    </w:p>
    <w:p w14:paraId="51ECB8D8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320B8A">
        <w:rPr>
          <w:rFonts w:ascii="宋体" w:eastAsia="宋体" w:hAnsi="宋体" w:cs="宋体"/>
          <w:b/>
          <w:bCs/>
          <w:kern w:val="0"/>
          <w:sz w:val="36"/>
          <w:szCs w:val="36"/>
        </w:rPr>
        <w:t xml:space="preserve">四、技术架构 </w:t>
      </w:r>
    </w:p>
    <w:p w14:paraId="017C158F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320B8A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技术选型 </w:t>
      </w:r>
    </w:p>
    <w:p w14:paraId="1053AF52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后端采用Flask框架，使用Python语言，负责路由、API和SQLite管理。数据库使用SQLite，存储视频数据和行为日志。前端采用原生HTML5、CSS3和Vanilla JS，实现SPA页面切换和视觉小说引擎。AI调用</w:t>
      </w:r>
      <w:proofErr w:type="spellStart"/>
      <w:r w:rsidRPr="00320B8A">
        <w:rPr>
          <w:rFonts w:ascii="宋体" w:eastAsia="宋体" w:hAnsi="宋体" w:cs="宋体"/>
          <w:kern w:val="0"/>
          <w:sz w:val="24"/>
          <w:szCs w:val="24"/>
        </w:rPr>
        <w:t>DeepSeek</w:t>
      </w:r>
      <w:proofErr w:type="spellEnd"/>
      <w:r w:rsidRPr="00320B8A">
        <w:rPr>
          <w:rFonts w:ascii="宋体" w:eastAsia="宋体" w:hAnsi="宋体" w:cs="宋体"/>
          <w:kern w:val="0"/>
          <w:sz w:val="24"/>
          <w:szCs w:val="24"/>
        </w:rPr>
        <w:t xml:space="preserve"> Chat API实现数学助教对话。数据以JSON文件形式存储剧情节点树和种子视频。</w:t>
      </w:r>
    </w:p>
    <w:p w14:paraId="7579A23F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320B8A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API接口 </w:t>
      </w:r>
    </w:p>
    <w:p w14:paraId="56523ED6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根路径GET请求返回SPA首页HTML。</w:t>
      </w:r>
      <w:proofErr w:type="spellStart"/>
      <w:r w:rsidRPr="00320B8A">
        <w:rPr>
          <w:rFonts w:ascii="宋体" w:eastAsia="宋体" w:hAnsi="宋体" w:cs="宋体"/>
          <w:kern w:val="0"/>
          <w:sz w:val="24"/>
          <w:szCs w:val="24"/>
        </w:rPr>
        <w:t>api</w:t>
      </w:r>
      <w:proofErr w:type="spellEnd"/>
      <w:r w:rsidRPr="00320B8A">
        <w:rPr>
          <w:rFonts w:ascii="宋体" w:eastAsia="宋体" w:hAnsi="宋体" w:cs="宋体"/>
          <w:kern w:val="0"/>
          <w:sz w:val="24"/>
          <w:szCs w:val="24"/>
        </w:rPr>
        <w:t>/videos路径GET请求返回视频列表和学科分类。</w:t>
      </w:r>
      <w:proofErr w:type="spellStart"/>
      <w:r w:rsidRPr="00320B8A">
        <w:rPr>
          <w:rFonts w:ascii="宋体" w:eastAsia="宋体" w:hAnsi="宋体" w:cs="宋体"/>
          <w:kern w:val="0"/>
          <w:sz w:val="24"/>
          <w:szCs w:val="24"/>
        </w:rPr>
        <w:t>api</w:t>
      </w:r>
      <w:proofErr w:type="spellEnd"/>
      <w:r w:rsidRPr="00320B8A">
        <w:rPr>
          <w:rFonts w:ascii="宋体" w:eastAsia="宋体" w:hAnsi="宋体" w:cs="宋体"/>
          <w:kern w:val="0"/>
          <w:sz w:val="24"/>
          <w:szCs w:val="24"/>
        </w:rPr>
        <w:t>/chat路径POST请求返回AI对话回复。</w:t>
      </w:r>
      <w:proofErr w:type="spellStart"/>
      <w:r w:rsidRPr="00320B8A">
        <w:rPr>
          <w:rFonts w:ascii="宋体" w:eastAsia="宋体" w:hAnsi="宋体" w:cs="宋体"/>
          <w:kern w:val="0"/>
          <w:sz w:val="24"/>
          <w:szCs w:val="24"/>
        </w:rPr>
        <w:t>api</w:t>
      </w:r>
      <w:proofErr w:type="spellEnd"/>
      <w:r w:rsidRPr="00320B8A">
        <w:rPr>
          <w:rFonts w:ascii="宋体" w:eastAsia="宋体" w:hAnsi="宋体" w:cs="宋体"/>
          <w:kern w:val="0"/>
          <w:sz w:val="24"/>
          <w:szCs w:val="24"/>
        </w:rPr>
        <w:t>/story路径GET请求返回互动剧情JSON。</w:t>
      </w:r>
      <w:proofErr w:type="spellStart"/>
      <w:r w:rsidRPr="00320B8A">
        <w:rPr>
          <w:rFonts w:ascii="宋体" w:eastAsia="宋体" w:hAnsi="宋体" w:cs="宋体"/>
          <w:kern w:val="0"/>
          <w:sz w:val="24"/>
          <w:szCs w:val="24"/>
        </w:rPr>
        <w:t>api</w:t>
      </w:r>
      <w:proofErr w:type="spellEnd"/>
      <w:r w:rsidRPr="00320B8A">
        <w:rPr>
          <w:rFonts w:ascii="宋体" w:eastAsia="宋体" w:hAnsi="宋体" w:cs="宋体"/>
          <w:kern w:val="0"/>
          <w:sz w:val="24"/>
          <w:szCs w:val="24"/>
        </w:rPr>
        <w:t>/log路径POST请求记录行为日志。</w:t>
      </w:r>
      <w:proofErr w:type="spellStart"/>
      <w:r w:rsidRPr="00320B8A">
        <w:rPr>
          <w:rFonts w:ascii="宋体" w:eastAsia="宋体" w:hAnsi="宋体" w:cs="宋体"/>
          <w:kern w:val="0"/>
          <w:sz w:val="24"/>
          <w:szCs w:val="24"/>
        </w:rPr>
        <w:t>api</w:t>
      </w:r>
      <w:proofErr w:type="spellEnd"/>
      <w:r w:rsidRPr="00320B8A">
        <w:rPr>
          <w:rFonts w:ascii="宋体" w:eastAsia="宋体" w:hAnsi="宋体" w:cs="宋体"/>
          <w:kern w:val="0"/>
          <w:sz w:val="24"/>
          <w:szCs w:val="24"/>
        </w:rPr>
        <w:t>/students路径GET请求返回学生列表，为B端预留。</w:t>
      </w:r>
    </w:p>
    <w:p w14:paraId="2C418836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320B8A">
        <w:rPr>
          <w:rFonts w:ascii="宋体" w:eastAsia="宋体" w:hAnsi="宋体" w:cs="宋体"/>
          <w:b/>
          <w:bCs/>
          <w:kern w:val="0"/>
          <w:sz w:val="27"/>
          <w:szCs w:val="27"/>
        </w:rPr>
        <w:lastRenderedPageBreak/>
        <w:t xml:space="preserve">视觉小说引擎 </w:t>
      </w:r>
    </w:p>
    <w:p w14:paraId="69134BBE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共用引擎，数据隔离。</w:t>
      </w:r>
      <w:proofErr w:type="spellStart"/>
      <w:r w:rsidRPr="00320B8A">
        <w:rPr>
          <w:rFonts w:ascii="宋体" w:eastAsia="宋体" w:hAnsi="宋体" w:cs="宋体"/>
          <w:kern w:val="0"/>
          <w:sz w:val="24"/>
          <w:szCs w:val="24"/>
        </w:rPr>
        <w:t>seed_story.json</w:t>
      </w:r>
      <w:proofErr w:type="spellEnd"/>
      <w:r w:rsidRPr="00320B8A">
        <w:rPr>
          <w:rFonts w:ascii="宋体" w:eastAsia="宋体" w:hAnsi="宋体" w:cs="宋体"/>
          <w:kern w:val="0"/>
          <w:sz w:val="24"/>
          <w:szCs w:val="24"/>
        </w:rPr>
        <w:t>用于葫芦侠行，共93个节点，已完成。</w:t>
      </w:r>
      <w:proofErr w:type="spellStart"/>
      <w:r w:rsidRPr="00320B8A">
        <w:rPr>
          <w:rFonts w:ascii="宋体" w:eastAsia="宋体" w:hAnsi="宋体" w:cs="宋体"/>
          <w:kern w:val="0"/>
          <w:sz w:val="24"/>
          <w:szCs w:val="24"/>
        </w:rPr>
        <w:t>seed_simulator.json</w:t>
      </w:r>
      <w:proofErr w:type="spellEnd"/>
      <w:r w:rsidRPr="00320B8A">
        <w:rPr>
          <w:rFonts w:ascii="宋体" w:eastAsia="宋体" w:hAnsi="宋体" w:cs="宋体"/>
          <w:kern w:val="0"/>
          <w:sz w:val="24"/>
          <w:szCs w:val="24"/>
        </w:rPr>
        <w:t>待建，用于数学专业模拟器，约100至120个节点。引擎特性包括打字机效果、四属性系统、章节自动检测、</w:t>
      </w:r>
      <w:proofErr w:type="spellStart"/>
      <w:r w:rsidRPr="00320B8A">
        <w:rPr>
          <w:rFonts w:ascii="宋体" w:eastAsia="宋体" w:hAnsi="宋体" w:cs="宋体"/>
          <w:kern w:val="0"/>
          <w:sz w:val="24"/>
          <w:szCs w:val="24"/>
        </w:rPr>
        <w:t>localStorage</w:t>
      </w:r>
      <w:proofErr w:type="spellEnd"/>
      <w:r w:rsidRPr="00320B8A">
        <w:rPr>
          <w:rFonts w:ascii="宋体" w:eastAsia="宋体" w:hAnsi="宋体" w:cs="宋体"/>
          <w:kern w:val="0"/>
          <w:sz w:val="24"/>
          <w:szCs w:val="24"/>
        </w:rPr>
        <w:t>存档、读档、重置，以及选项效果预览。</w:t>
      </w:r>
    </w:p>
    <w:p w14:paraId="244DA6D8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320B8A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多端支持 </w:t>
      </w:r>
    </w:p>
    <w:p w14:paraId="520678BF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不开发独立原生App。通过PWA和各平台小程序web-view实现多端覆盖。需要HTTPS域名部署。</w:t>
      </w:r>
    </w:p>
    <w:p w14:paraId="5D530DC7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320B8A">
        <w:rPr>
          <w:rFonts w:ascii="宋体" w:eastAsia="宋体" w:hAnsi="宋体" w:cs="宋体"/>
          <w:b/>
          <w:bCs/>
          <w:kern w:val="0"/>
          <w:sz w:val="36"/>
          <w:szCs w:val="36"/>
        </w:rPr>
        <w:t xml:space="preserve">五、内容策略 </w:t>
      </w:r>
    </w:p>
    <w:p w14:paraId="564475B1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320B8A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内容矩阵 </w:t>
      </w:r>
    </w:p>
    <w:p w14:paraId="1B63DE72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科普视频目前有54条占位视频，来源为各学院志愿者，未来可由AI生成，计划周更。知识卡片目前有6张，由团队原创，计划周更。话题标签有8个，由团队精选，计划月更。葫芦</w:t>
      </w:r>
      <w:proofErr w:type="gramStart"/>
      <w:r w:rsidRPr="00320B8A">
        <w:rPr>
          <w:rFonts w:ascii="宋体" w:eastAsia="宋体" w:hAnsi="宋体" w:cs="宋体"/>
          <w:kern w:val="0"/>
          <w:sz w:val="24"/>
          <w:szCs w:val="24"/>
        </w:rPr>
        <w:t>侠行互动</w:t>
      </w:r>
      <w:proofErr w:type="gramEnd"/>
      <w:r w:rsidRPr="00320B8A">
        <w:rPr>
          <w:rFonts w:ascii="宋体" w:eastAsia="宋体" w:hAnsi="宋体" w:cs="宋体"/>
          <w:kern w:val="0"/>
          <w:sz w:val="24"/>
          <w:szCs w:val="24"/>
        </w:rPr>
        <w:t>小说共93个节点，由原创小说改编，已完成。</w:t>
      </w:r>
      <w:proofErr w:type="gramStart"/>
      <w:r w:rsidRPr="00320B8A">
        <w:rPr>
          <w:rFonts w:ascii="宋体" w:eastAsia="宋体" w:hAnsi="宋体" w:cs="宋体"/>
          <w:kern w:val="0"/>
          <w:sz w:val="24"/>
          <w:szCs w:val="24"/>
        </w:rPr>
        <w:t>数学模拟器约120个</w:t>
      </w:r>
      <w:proofErr w:type="gramEnd"/>
      <w:r w:rsidRPr="00320B8A">
        <w:rPr>
          <w:rFonts w:ascii="宋体" w:eastAsia="宋体" w:hAnsi="宋体" w:cs="宋体"/>
          <w:kern w:val="0"/>
          <w:sz w:val="24"/>
          <w:szCs w:val="24"/>
        </w:rPr>
        <w:t>节点，由团队设计，目前开发中。</w:t>
      </w:r>
    </w:p>
    <w:p w14:paraId="61597867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320B8A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AI助教 </w:t>
      </w:r>
    </w:p>
    <w:p w14:paraId="406D0213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引擎采用</w:t>
      </w:r>
      <w:proofErr w:type="spellStart"/>
      <w:r w:rsidRPr="00320B8A">
        <w:rPr>
          <w:rFonts w:ascii="宋体" w:eastAsia="宋体" w:hAnsi="宋体" w:cs="宋体"/>
          <w:kern w:val="0"/>
          <w:sz w:val="24"/>
          <w:szCs w:val="24"/>
        </w:rPr>
        <w:t>DeepSeek</w:t>
      </w:r>
      <w:proofErr w:type="spellEnd"/>
      <w:r w:rsidRPr="00320B8A">
        <w:rPr>
          <w:rFonts w:ascii="宋体" w:eastAsia="宋体" w:hAnsi="宋体" w:cs="宋体"/>
          <w:kern w:val="0"/>
          <w:sz w:val="24"/>
          <w:szCs w:val="24"/>
        </w:rPr>
        <w:t xml:space="preserve"> Chat。系统提示词设定为面向中小学生的数学引导者，回复控制在200字以内，使用生活化语言。触发点包括知识卡片点击、任意页面右上角按钮、快捷提问按钮。快捷提问内容包括数学与医学、数学与建筑、数学与AI、为什么要学数学。</w:t>
      </w:r>
    </w:p>
    <w:p w14:paraId="30F57A01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320B8A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AI数字人视频规划 </w:t>
      </w:r>
    </w:p>
    <w:p w14:paraId="54564FCE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MVP阶段的做法是AI写稿、人工录旁白、画面剪辑，单条成本几乎为零。v1阶段的做法是AI写稿、TTS语音、静态数字人播报，单条成本约5至15元。v2阶段的做法是数字人搭配AI辅助画面和人工精修，单条成本约20至50元。</w:t>
      </w:r>
    </w:p>
    <w:p w14:paraId="0E406AB4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320B8A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双语规划 </w:t>
      </w:r>
    </w:p>
    <w:p w14:paraId="584A3F33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UI文案抽离为i18n/</w:t>
      </w:r>
      <w:proofErr w:type="spellStart"/>
      <w:r w:rsidRPr="00320B8A">
        <w:rPr>
          <w:rFonts w:ascii="宋体" w:eastAsia="宋体" w:hAnsi="宋体" w:cs="宋体"/>
          <w:kern w:val="0"/>
          <w:sz w:val="24"/>
          <w:szCs w:val="24"/>
        </w:rPr>
        <w:t>zh.json</w:t>
      </w:r>
      <w:proofErr w:type="spellEnd"/>
      <w:r w:rsidRPr="00320B8A">
        <w:rPr>
          <w:rFonts w:ascii="宋体" w:eastAsia="宋体" w:hAnsi="宋体" w:cs="宋体"/>
          <w:kern w:val="0"/>
          <w:sz w:val="24"/>
          <w:szCs w:val="24"/>
        </w:rPr>
        <w:t>和i18n/</w:t>
      </w:r>
      <w:proofErr w:type="spellStart"/>
      <w:r w:rsidRPr="00320B8A">
        <w:rPr>
          <w:rFonts w:ascii="宋体" w:eastAsia="宋体" w:hAnsi="宋体" w:cs="宋体"/>
          <w:kern w:val="0"/>
          <w:sz w:val="24"/>
          <w:szCs w:val="24"/>
        </w:rPr>
        <w:t>en.json</w:t>
      </w:r>
      <w:proofErr w:type="spellEnd"/>
      <w:r w:rsidRPr="00320B8A">
        <w:rPr>
          <w:rFonts w:ascii="宋体" w:eastAsia="宋体" w:hAnsi="宋体" w:cs="宋体"/>
          <w:kern w:val="0"/>
          <w:sz w:val="24"/>
          <w:szCs w:val="24"/>
        </w:rPr>
        <w:t>两个文件。视频标题和描述增加英文字段。互动剧情准备英文版JSON。AI助教检测用户输入语言并切换提示</w:t>
      </w:r>
      <w:r w:rsidRPr="00320B8A">
        <w:rPr>
          <w:rFonts w:ascii="宋体" w:eastAsia="宋体" w:hAnsi="宋体" w:cs="宋体"/>
          <w:kern w:val="0"/>
          <w:sz w:val="24"/>
          <w:szCs w:val="24"/>
        </w:rPr>
        <w:lastRenderedPageBreak/>
        <w:t>词。英语社区冷启动路径包括Reddit的r/math板块、Product Hunt、YouTube数学频道合作。</w:t>
      </w:r>
    </w:p>
    <w:p w14:paraId="33677021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320B8A">
        <w:rPr>
          <w:rFonts w:ascii="宋体" w:eastAsia="宋体" w:hAnsi="宋体" w:cs="宋体"/>
          <w:b/>
          <w:bCs/>
          <w:kern w:val="0"/>
          <w:sz w:val="36"/>
          <w:szCs w:val="36"/>
        </w:rPr>
        <w:t xml:space="preserve">六、用户留存与增长 </w:t>
      </w:r>
    </w:p>
    <w:p w14:paraId="22456B58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320B8A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用户路径 </w:t>
      </w:r>
    </w:p>
    <w:p w14:paraId="5C33E223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用户第一次打开App后，首先进入</w:t>
      </w:r>
      <w:proofErr w:type="gramStart"/>
      <w:r w:rsidRPr="00320B8A">
        <w:rPr>
          <w:rFonts w:ascii="宋体" w:eastAsia="宋体" w:hAnsi="宋体" w:cs="宋体"/>
          <w:kern w:val="0"/>
          <w:sz w:val="24"/>
          <w:szCs w:val="24"/>
        </w:rPr>
        <w:t>发现页刷视频</w:t>
      </w:r>
      <w:proofErr w:type="gramEnd"/>
      <w:r w:rsidRPr="00320B8A">
        <w:rPr>
          <w:rFonts w:ascii="宋体" w:eastAsia="宋体" w:hAnsi="宋体" w:cs="宋体"/>
          <w:kern w:val="0"/>
          <w:sz w:val="24"/>
          <w:szCs w:val="24"/>
        </w:rPr>
        <w:t>，这是B站式的零门槛体验。</w:t>
      </w:r>
      <w:proofErr w:type="gramStart"/>
      <w:r w:rsidRPr="00320B8A">
        <w:rPr>
          <w:rFonts w:ascii="宋体" w:eastAsia="宋体" w:hAnsi="宋体" w:cs="宋体"/>
          <w:kern w:val="0"/>
          <w:sz w:val="24"/>
          <w:szCs w:val="24"/>
        </w:rPr>
        <w:t>在刷视频</w:t>
      </w:r>
      <w:proofErr w:type="gramEnd"/>
      <w:r w:rsidRPr="00320B8A">
        <w:rPr>
          <w:rFonts w:ascii="宋体" w:eastAsia="宋体" w:hAnsi="宋体" w:cs="宋体"/>
          <w:kern w:val="0"/>
          <w:sz w:val="24"/>
          <w:szCs w:val="24"/>
        </w:rPr>
        <w:t>过程中，可能出现三种情况：看到感兴趣的学科视频、刷到知识卡片并点开AI追问、听说“模拟器”想试试。无论哪种路径，最终都会进入数学人生模块。进入后有两个选择：数学专业模拟器作为主打留存功能，</w:t>
      </w:r>
      <w:proofErr w:type="gramStart"/>
      <w:r w:rsidRPr="00320B8A">
        <w:rPr>
          <w:rFonts w:ascii="宋体" w:eastAsia="宋体" w:hAnsi="宋体" w:cs="宋体"/>
          <w:kern w:val="0"/>
          <w:sz w:val="24"/>
          <w:szCs w:val="24"/>
        </w:rPr>
        <w:t>葫芦侠行作为</w:t>
      </w:r>
      <w:proofErr w:type="gramEnd"/>
      <w:r w:rsidRPr="00320B8A">
        <w:rPr>
          <w:rFonts w:ascii="宋体" w:eastAsia="宋体" w:hAnsi="宋体" w:cs="宋体"/>
          <w:kern w:val="0"/>
          <w:sz w:val="24"/>
          <w:szCs w:val="24"/>
        </w:rPr>
        <w:t>深度内容。对于模拟器用户，他们会每天打开App推进学期进度，并分享“我的数学人生结局”截图。</w:t>
      </w:r>
    </w:p>
    <w:p w14:paraId="4D774A61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320B8A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增长策略 </w:t>
      </w:r>
    </w:p>
    <w:p w14:paraId="746D5A21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种子期与高校数学社团合作，邀请B站和小红书的数学科普KOL试用推荐。增长期利用模拟器结局截图进行社交分享裂变，</w:t>
      </w:r>
      <w:proofErr w:type="gramStart"/>
      <w:r w:rsidRPr="00320B8A">
        <w:rPr>
          <w:rFonts w:ascii="宋体" w:eastAsia="宋体" w:hAnsi="宋体" w:cs="宋体"/>
          <w:kern w:val="0"/>
          <w:sz w:val="24"/>
          <w:szCs w:val="24"/>
        </w:rPr>
        <w:t>上线微信小</w:t>
      </w:r>
      <w:proofErr w:type="gramEnd"/>
      <w:r w:rsidRPr="00320B8A">
        <w:rPr>
          <w:rFonts w:ascii="宋体" w:eastAsia="宋体" w:hAnsi="宋体" w:cs="宋体"/>
          <w:kern w:val="0"/>
          <w:sz w:val="24"/>
          <w:szCs w:val="24"/>
        </w:rPr>
        <w:t>程序，通过家长社群传播。规模化阶段与教育机构合作内置，推动学校采购，同时在海外通过Reddit和Product Hunt推广。</w:t>
      </w:r>
    </w:p>
    <w:p w14:paraId="22279D99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320B8A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支教渠道 </w:t>
      </w:r>
    </w:p>
    <w:p w14:paraId="64D5C8ED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与常青</w:t>
      </w:r>
      <w:proofErr w:type="gramStart"/>
      <w:r w:rsidRPr="00320B8A">
        <w:rPr>
          <w:rFonts w:ascii="宋体" w:eastAsia="宋体" w:hAnsi="宋体" w:cs="宋体"/>
          <w:kern w:val="0"/>
          <w:sz w:val="24"/>
          <w:szCs w:val="24"/>
        </w:rPr>
        <w:t>藤支教队</w:t>
      </w:r>
      <w:proofErr w:type="gramEnd"/>
      <w:r w:rsidRPr="00320B8A">
        <w:rPr>
          <w:rFonts w:ascii="宋体" w:eastAsia="宋体" w:hAnsi="宋体" w:cs="宋体"/>
          <w:kern w:val="0"/>
          <w:sz w:val="24"/>
          <w:szCs w:val="24"/>
        </w:rPr>
        <w:t>等公益组织合作，App作为支教志愿者的辅助教学工具。支教地学生通过App接触更丰富的数学内容。支教是分发渠道，不是产品内核，不改变产品形态。</w:t>
      </w:r>
    </w:p>
    <w:p w14:paraId="788A1DD6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320B8A">
        <w:rPr>
          <w:rFonts w:ascii="宋体" w:eastAsia="宋体" w:hAnsi="宋体" w:cs="宋体"/>
          <w:b/>
          <w:bCs/>
          <w:kern w:val="0"/>
          <w:sz w:val="36"/>
          <w:szCs w:val="36"/>
        </w:rPr>
        <w:t xml:space="preserve">七、盈利模式 </w:t>
      </w:r>
    </w:p>
    <w:p w14:paraId="65A7909A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320B8A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原则 </w:t>
      </w:r>
    </w:p>
    <w:p w14:paraId="68635981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学生</w:t>
      </w:r>
      <w:proofErr w:type="gramStart"/>
      <w:r w:rsidRPr="00320B8A">
        <w:rPr>
          <w:rFonts w:ascii="宋体" w:eastAsia="宋体" w:hAnsi="宋体" w:cs="宋体"/>
          <w:kern w:val="0"/>
          <w:sz w:val="24"/>
          <w:szCs w:val="24"/>
        </w:rPr>
        <w:t>端永远</w:t>
      </w:r>
      <w:proofErr w:type="gramEnd"/>
      <w:r w:rsidRPr="00320B8A">
        <w:rPr>
          <w:rFonts w:ascii="宋体" w:eastAsia="宋体" w:hAnsi="宋体" w:cs="宋体"/>
          <w:kern w:val="0"/>
          <w:sz w:val="24"/>
          <w:szCs w:val="24"/>
        </w:rPr>
        <w:t>免费。不伤害公益初心。</w:t>
      </w:r>
      <w:proofErr w:type="gramStart"/>
      <w:r w:rsidRPr="00320B8A">
        <w:rPr>
          <w:rFonts w:ascii="宋体" w:eastAsia="宋体" w:hAnsi="宋体" w:cs="宋体"/>
          <w:kern w:val="0"/>
          <w:sz w:val="24"/>
          <w:szCs w:val="24"/>
        </w:rPr>
        <w:t>不</w:t>
      </w:r>
      <w:proofErr w:type="gramEnd"/>
      <w:r w:rsidRPr="00320B8A">
        <w:rPr>
          <w:rFonts w:ascii="宋体" w:eastAsia="宋体" w:hAnsi="宋体" w:cs="宋体"/>
          <w:kern w:val="0"/>
          <w:sz w:val="24"/>
          <w:szCs w:val="24"/>
        </w:rPr>
        <w:t>做广告，不做氪金。不接受纯捐赠模式。</w:t>
      </w:r>
    </w:p>
    <w:p w14:paraId="466DA9D7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320B8A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路径 </w:t>
      </w:r>
    </w:p>
    <w:p w14:paraId="7819803C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主要路径是</w:t>
      </w:r>
      <w:proofErr w:type="spellStart"/>
      <w:r w:rsidRPr="00320B8A">
        <w:rPr>
          <w:rFonts w:ascii="宋体" w:eastAsia="宋体" w:hAnsi="宋体" w:cs="宋体"/>
          <w:kern w:val="0"/>
          <w:sz w:val="24"/>
          <w:szCs w:val="24"/>
        </w:rPr>
        <w:t>ToB</w:t>
      </w:r>
      <w:proofErr w:type="spellEnd"/>
      <w:r w:rsidRPr="00320B8A">
        <w:rPr>
          <w:rFonts w:ascii="宋体" w:eastAsia="宋体" w:hAnsi="宋体" w:cs="宋体"/>
          <w:kern w:val="0"/>
          <w:sz w:val="24"/>
          <w:szCs w:val="24"/>
        </w:rPr>
        <w:t>教育采购。学校或教育局采购App作为辅助教学工具，按学生数量或服务等级收费。与支教项目经费挂钩，支教本身有经费，App作为其中</w:t>
      </w:r>
      <w:r w:rsidRPr="00320B8A">
        <w:rPr>
          <w:rFonts w:ascii="宋体" w:eastAsia="宋体" w:hAnsi="宋体" w:cs="宋体"/>
          <w:kern w:val="0"/>
          <w:sz w:val="24"/>
          <w:szCs w:val="24"/>
        </w:rPr>
        <w:lastRenderedPageBreak/>
        <w:t>合理的技术支出。辅助路径是会员订阅。基础内容永远免费，包括视频、知识卡片、模拟器主流程。高级功能采用订阅制，包括额外模拟分支、深度知识图谱、学习报告、家长面板。参考Duolingo Super模式，免费可用，付费更便利。</w:t>
      </w:r>
    </w:p>
    <w:p w14:paraId="0559638E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320B8A">
        <w:rPr>
          <w:rFonts w:ascii="宋体" w:eastAsia="宋体" w:hAnsi="宋体" w:cs="宋体"/>
          <w:b/>
          <w:bCs/>
          <w:kern w:val="0"/>
          <w:sz w:val="36"/>
          <w:szCs w:val="36"/>
        </w:rPr>
        <w:t xml:space="preserve">八、家长信任策略 </w:t>
      </w:r>
    </w:p>
    <w:p w14:paraId="514CE579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内容纯净，无广告、无社交陌生人、</w:t>
      </w:r>
      <w:proofErr w:type="gramStart"/>
      <w:r w:rsidRPr="00320B8A">
        <w:rPr>
          <w:rFonts w:ascii="宋体" w:eastAsia="宋体" w:hAnsi="宋体" w:cs="宋体"/>
          <w:kern w:val="0"/>
          <w:sz w:val="24"/>
          <w:szCs w:val="24"/>
        </w:rPr>
        <w:t>无氪金引导</w:t>
      </w:r>
      <w:proofErr w:type="gramEnd"/>
      <w:r w:rsidRPr="00320B8A">
        <w:rPr>
          <w:rFonts w:ascii="宋体" w:eastAsia="宋体" w:hAnsi="宋体" w:cs="宋体"/>
          <w:kern w:val="0"/>
          <w:sz w:val="24"/>
          <w:szCs w:val="24"/>
        </w:rPr>
        <w:t>。时间管控方面，内置番茄钟功能，使用30分钟自动提醒休息。学习报告方面，提供“数学脑周报”，展示孩子看了什么、玩了什么、对哪些方向有兴趣。家长模式设有独立入口，展示使用时长、内容类型分布、知识点图谱。零氪金，无内购、</w:t>
      </w:r>
      <w:proofErr w:type="gramStart"/>
      <w:r w:rsidRPr="00320B8A">
        <w:rPr>
          <w:rFonts w:ascii="宋体" w:eastAsia="宋体" w:hAnsi="宋体" w:cs="宋体"/>
          <w:kern w:val="0"/>
          <w:sz w:val="24"/>
          <w:szCs w:val="24"/>
        </w:rPr>
        <w:t>无抽卡</w:t>
      </w:r>
      <w:proofErr w:type="gramEnd"/>
      <w:r w:rsidRPr="00320B8A">
        <w:rPr>
          <w:rFonts w:ascii="宋体" w:eastAsia="宋体" w:hAnsi="宋体" w:cs="宋体"/>
          <w:kern w:val="0"/>
          <w:sz w:val="24"/>
          <w:szCs w:val="24"/>
        </w:rPr>
        <w:t>。定位话语强调：“这不是一个刷题App，而是帮助孩子建立数学兴趣的引导工具。”</w:t>
      </w:r>
    </w:p>
    <w:p w14:paraId="0E0C3737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320B8A">
        <w:rPr>
          <w:rFonts w:ascii="宋体" w:eastAsia="宋体" w:hAnsi="宋体" w:cs="宋体"/>
          <w:b/>
          <w:bCs/>
          <w:kern w:val="0"/>
          <w:sz w:val="36"/>
          <w:szCs w:val="36"/>
        </w:rPr>
        <w:t xml:space="preserve">九、开发规范 </w:t>
      </w:r>
    </w:p>
    <w:p w14:paraId="05AEEDCF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320B8A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代码规范 </w:t>
      </w:r>
    </w:p>
    <w:p w14:paraId="22E5D3DA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Python遵循PEP 8规范，使用black或ruff格式化。JavaScript采用ES6标准，使用let和const替代var，采用camelCase命名。CSS使用功能前缀命名，如</w:t>
      </w:r>
      <w:proofErr w:type="spellStart"/>
      <w:r w:rsidRPr="00320B8A">
        <w:rPr>
          <w:rFonts w:ascii="宋体" w:eastAsia="宋体" w:hAnsi="宋体" w:cs="宋体"/>
          <w:kern w:val="0"/>
          <w:sz w:val="24"/>
          <w:szCs w:val="24"/>
        </w:rPr>
        <w:t>vn</w:t>
      </w:r>
      <w:proofErr w:type="spellEnd"/>
      <w:r w:rsidRPr="00320B8A">
        <w:rPr>
          <w:rFonts w:ascii="宋体" w:eastAsia="宋体" w:hAnsi="宋体" w:cs="宋体"/>
          <w:kern w:val="0"/>
          <w:sz w:val="24"/>
          <w:szCs w:val="24"/>
        </w:rPr>
        <w:t>-、feed-等，使用CSS变量管理主题色。HTML使用区域注释分隔，采用语义化标签。</w:t>
      </w:r>
    </w:p>
    <w:p w14:paraId="65FD07C4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320B8A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数据规范 </w:t>
      </w:r>
    </w:p>
    <w:p w14:paraId="371FE589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API统一返回格式为包含code、data、msg三个字段的字典。JSON数据结构保持向后兼容。数据库迁移使用DB_VERSION机制。API Key通过环境变量读取，不可硬编码。</w:t>
      </w:r>
    </w:p>
    <w:p w14:paraId="5DB591DC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320B8A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Git规范 </w:t>
      </w:r>
    </w:p>
    <w:p w14:paraId="19A97DA4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分支策略为main分支保持稳定，dev分支用于开发，feature/xxx用于具体功能开发。Commit前缀包括feat、fix、style、refactor等。静态资源使用版本号防止缓存，如</w:t>
      </w:r>
      <w:proofErr w:type="spellStart"/>
      <w:r w:rsidRPr="00320B8A">
        <w:rPr>
          <w:rFonts w:ascii="宋体" w:eastAsia="宋体" w:hAnsi="宋体" w:cs="宋体"/>
          <w:kern w:val="0"/>
          <w:sz w:val="24"/>
          <w:szCs w:val="24"/>
        </w:rPr>
        <w:t>style.</w:t>
      </w:r>
      <w:proofErr w:type="gramStart"/>
      <w:r w:rsidRPr="00320B8A">
        <w:rPr>
          <w:rFonts w:ascii="宋体" w:eastAsia="宋体" w:hAnsi="宋体" w:cs="宋体"/>
          <w:kern w:val="0"/>
          <w:sz w:val="24"/>
          <w:szCs w:val="24"/>
        </w:rPr>
        <w:t>css?v</w:t>
      </w:r>
      <w:proofErr w:type="spellEnd"/>
      <w:r w:rsidRPr="00320B8A">
        <w:rPr>
          <w:rFonts w:ascii="宋体" w:eastAsia="宋体" w:hAnsi="宋体" w:cs="宋体"/>
          <w:kern w:val="0"/>
          <w:sz w:val="24"/>
          <w:szCs w:val="24"/>
        </w:rPr>
        <w:t>=X.Y</w:t>
      </w:r>
      <w:proofErr w:type="gramEnd"/>
      <w:r w:rsidRPr="00320B8A">
        <w:rPr>
          <w:rFonts w:ascii="宋体" w:eastAsia="宋体" w:hAnsi="宋体" w:cs="宋体"/>
          <w:kern w:val="0"/>
          <w:sz w:val="24"/>
          <w:szCs w:val="24"/>
        </w:rPr>
        <w:t>。</w:t>
      </w:r>
    </w:p>
    <w:p w14:paraId="1645B274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320B8A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安全规范 </w:t>
      </w:r>
    </w:p>
    <w:p w14:paraId="0ADBD69F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部署使用HTTPS。API Key通过环境变量隔离。配置跨域白名单。</w:t>
      </w:r>
    </w:p>
    <w:p w14:paraId="2EC55A5E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320B8A">
        <w:rPr>
          <w:rFonts w:ascii="宋体" w:eastAsia="宋体" w:hAnsi="宋体" w:cs="宋体"/>
          <w:b/>
          <w:bCs/>
          <w:kern w:val="0"/>
          <w:sz w:val="36"/>
          <w:szCs w:val="36"/>
        </w:rPr>
        <w:t xml:space="preserve">十、开发优先级与路线图 </w:t>
      </w:r>
    </w:p>
    <w:p w14:paraId="6428A25C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lastRenderedPageBreak/>
        <w:t>P0优先级的项目已基本完成，包括四大模块基础架构、视频发现加12专业分区、知识卡片流、</w:t>
      </w:r>
      <w:proofErr w:type="gramStart"/>
      <w:r w:rsidRPr="00320B8A">
        <w:rPr>
          <w:rFonts w:ascii="宋体" w:eastAsia="宋体" w:hAnsi="宋体" w:cs="宋体"/>
          <w:kern w:val="0"/>
          <w:sz w:val="24"/>
          <w:szCs w:val="24"/>
        </w:rPr>
        <w:t>葫芦侠行</w:t>
      </w:r>
      <w:proofErr w:type="gramEnd"/>
      <w:r w:rsidRPr="00320B8A">
        <w:rPr>
          <w:rFonts w:ascii="宋体" w:eastAsia="宋体" w:hAnsi="宋体" w:cs="宋体"/>
          <w:kern w:val="0"/>
          <w:sz w:val="24"/>
          <w:szCs w:val="24"/>
        </w:rPr>
        <w:t>8章互动小说、个人中心、AI数学助教、iPhone移动端适配。数学专业模拟器目前正在开发中。</w:t>
      </w:r>
    </w:p>
    <w:p w14:paraId="05E997F0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P1优先级的项目包括工具箱或趣味计算器、AI数字人视频生成、PWA加小程序壳，均待开发或调研。</w:t>
      </w:r>
    </w:p>
    <w:p w14:paraId="6D7696F8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P2优先级的项目包括双语支持、支教场景功能、家长模式加周报，均待开发。</w:t>
      </w:r>
    </w:p>
    <w:p w14:paraId="798A9E8D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P3优先级的项目包括</w:t>
      </w:r>
      <w:proofErr w:type="spellStart"/>
      <w:r w:rsidRPr="00320B8A">
        <w:rPr>
          <w:rFonts w:ascii="宋体" w:eastAsia="宋体" w:hAnsi="宋体" w:cs="宋体"/>
          <w:kern w:val="0"/>
          <w:sz w:val="24"/>
          <w:szCs w:val="24"/>
        </w:rPr>
        <w:t>ToB</w:t>
      </w:r>
      <w:proofErr w:type="spellEnd"/>
      <w:r w:rsidRPr="00320B8A">
        <w:rPr>
          <w:rFonts w:ascii="宋体" w:eastAsia="宋体" w:hAnsi="宋体" w:cs="宋体"/>
          <w:kern w:val="0"/>
          <w:sz w:val="24"/>
          <w:szCs w:val="24"/>
        </w:rPr>
        <w:t>教育采购的学校</w:t>
      </w:r>
      <w:proofErr w:type="gramStart"/>
      <w:r w:rsidRPr="00320B8A">
        <w:rPr>
          <w:rFonts w:ascii="宋体" w:eastAsia="宋体" w:hAnsi="宋体" w:cs="宋体"/>
          <w:kern w:val="0"/>
          <w:sz w:val="24"/>
          <w:szCs w:val="24"/>
        </w:rPr>
        <w:t>端管理</w:t>
      </w:r>
      <w:proofErr w:type="gramEnd"/>
      <w:r w:rsidRPr="00320B8A">
        <w:rPr>
          <w:rFonts w:ascii="宋体" w:eastAsia="宋体" w:hAnsi="宋体" w:cs="宋体"/>
          <w:kern w:val="0"/>
          <w:sz w:val="24"/>
          <w:szCs w:val="24"/>
        </w:rPr>
        <w:t>后台，待调研。</w:t>
      </w:r>
    </w:p>
    <w:p w14:paraId="55F18E2B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320B8A">
        <w:rPr>
          <w:rFonts w:ascii="宋体" w:eastAsia="宋体" w:hAnsi="宋体" w:cs="宋体"/>
          <w:b/>
          <w:bCs/>
          <w:kern w:val="0"/>
          <w:sz w:val="36"/>
          <w:szCs w:val="36"/>
        </w:rPr>
        <w:t xml:space="preserve">十一、附录 </w:t>
      </w:r>
    </w:p>
    <w:p w14:paraId="2EE7E6B5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320B8A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当前项目文件结构 </w:t>
      </w:r>
    </w:p>
    <w:p w14:paraId="118A747D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20B8A">
        <w:rPr>
          <w:rFonts w:ascii="宋体" w:eastAsia="宋体" w:hAnsi="宋体" w:cs="宋体"/>
          <w:kern w:val="0"/>
          <w:sz w:val="24"/>
          <w:szCs w:val="24"/>
        </w:rPr>
        <w:t>项目目录为</w:t>
      </w:r>
      <w:proofErr w:type="spellStart"/>
      <w:r w:rsidRPr="00320B8A">
        <w:rPr>
          <w:rFonts w:ascii="宋体" w:eastAsia="宋体" w:hAnsi="宋体" w:cs="宋体"/>
          <w:kern w:val="0"/>
          <w:sz w:val="24"/>
          <w:szCs w:val="24"/>
        </w:rPr>
        <w:t>miniapp</w:t>
      </w:r>
      <w:proofErr w:type="spellEnd"/>
      <w:r w:rsidRPr="00320B8A">
        <w:rPr>
          <w:rFonts w:ascii="宋体" w:eastAsia="宋体" w:hAnsi="宋体" w:cs="宋体"/>
          <w:kern w:val="0"/>
          <w:sz w:val="24"/>
          <w:szCs w:val="24"/>
        </w:rPr>
        <w:t>，包含app.py作为Flask后端。data文件夹内存放</w:t>
      </w:r>
      <w:proofErr w:type="spellStart"/>
      <w:r w:rsidRPr="00320B8A">
        <w:rPr>
          <w:rFonts w:ascii="宋体" w:eastAsia="宋体" w:hAnsi="宋体" w:cs="宋体"/>
          <w:kern w:val="0"/>
          <w:sz w:val="24"/>
          <w:szCs w:val="24"/>
        </w:rPr>
        <w:t>seed_story.json</w:t>
      </w:r>
      <w:proofErr w:type="spellEnd"/>
      <w:r w:rsidRPr="00320B8A">
        <w:rPr>
          <w:rFonts w:ascii="宋体" w:eastAsia="宋体" w:hAnsi="宋体" w:cs="宋体"/>
          <w:kern w:val="0"/>
          <w:sz w:val="24"/>
          <w:szCs w:val="24"/>
        </w:rPr>
        <w:t>、</w:t>
      </w:r>
      <w:proofErr w:type="spellStart"/>
      <w:r w:rsidRPr="00320B8A">
        <w:rPr>
          <w:rFonts w:ascii="宋体" w:eastAsia="宋体" w:hAnsi="宋体" w:cs="宋体"/>
          <w:kern w:val="0"/>
          <w:sz w:val="24"/>
          <w:szCs w:val="24"/>
        </w:rPr>
        <w:t>seed_videos.json</w:t>
      </w:r>
      <w:proofErr w:type="spellEnd"/>
      <w:r w:rsidRPr="00320B8A">
        <w:rPr>
          <w:rFonts w:ascii="宋体" w:eastAsia="宋体" w:hAnsi="宋体" w:cs="宋体"/>
          <w:kern w:val="0"/>
          <w:sz w:val="24"/>
          <w:szCs w:val="24"/>
        </w:rPr>
        <w:t>、miniapp_v3.db数据库、build_story.py剧情生成脚本以及novel原著小说素材。static文件夹内存放</w:t>
      </w:r>
      <w:proofErr w:type="spellStart"/>
      <w:r w:rsidRPr="00320B8A">
        <w:rPr>
          <w:rFonts w:ascii="宋体" w:eastAsia="宋体" w:hAnsi="宋体" w:cs="宋体"/>
          <w:kern w:val="0"/>
          <w:sz w:val="24"/>
          <w:szCs w:val="24"/>
        </w:rPr>
        <w:t>css</w:t>
      </w:r>
      <w:proofErr w:type="spellEnd"/>
      <w:r w:rsidRPr="00320B8A">
        <w:rPr>
          <w:rFonts w:ascii="宋体" w:eastAsia="宋体" w:hAnsi="宋体" w:cs="宋体"/>
          <w:kern w:val="0"/>
          <w:sz w:val="24"/>
          <w:szCs w:val="24"/>
        </w:rPr>
        <w:t>/style.css全局样式和</w:t>
      </w:r>
      <w:proofErr w:type="spellStart"/>
      <w:r w:rsidRPr="00320B8A">
        <w:rPr>
          <w:rFonts w:ascii="宋体" w:eastAsia="宋体" w:hAnsi="宋体" w:cs="宋体"/>
          <w:kern w:val="0"/>
          <w:sz w:val="24"/>
          <w:szCs w:val="24"/>
        </w:rPr>
        <w:t>js</w:t>
      </w:r>
      <w:proofErr w:type="spellEnd"/>
      <w:r w:rsidRPr="00320B8A">
        <w:rPr>
          <w:rFonts w:ascii="宋体" w:eastAsia="宋体" w:hAnsi="宋体" w:cs="宋体"/>
          <w:kern w:val="0"/>
          <w:sz w:val="24"/>
          <w:szCs w:val="24"/>
        </w:rPr>
        <w:t>/app.js前端逻辑。templates文件夹内存放index.html作为SPA入口。</w:t>
      </w:r>
    </w:p>
    <w:p w14:paraId="07A3A4DF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320B8A">
        <w:rPr>
          <w:rFonts w:ascii="宋体" w:eastAsia="宋体" w:hAnsi="宋体" w:cs="宋体"/>
          <w:b/>
          <w:bCs/>
          <w:kern w:val="0"/>
          <w:sz w:val="27"/>
          <w:szCs w:val="27"/>
        </w:rPr>
        <w:t xml:space="preserve">关键指标 </w:t>
      </w:r>
    </w:p>
    <w:p w14:paraId="2BF8C11A" w14:textId="77777777" w:rsidR="00320B8A" w:rsidRPr="00320B8A" w:rsidRDefault="00320B8A" w:rsidP="00320B8A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320B8A">
        <w:rPr>
          <w:rFonts w:ascii="宋体" w:eastAsia="宋体" w:hAnsi="宋体" w:cs="宋体"/>
          <w:kern w:val="0"/>
          <w:sz w:val="24"/>
          <w:szCs w:val="24"/>
        </w:rPr>
        <w:t>日活跃</w:t>
      </w:r>
      <w:proofErr w:type="gramEnd"/>
      <w:r w:rsidRPr="00320B8A">
        <w:rPr>
          <w:rFonts w:ascii="宋体" w:eastAsia="宋体" w:hAnsi="宋体" w:cs="宋体"/>
          <w:kern w:val="0"/>
          <w:sz w:val="24"/>
          <w:szCs w:val="24"/>
        </w:rPr>
        <w:t>用户目标为种子期100人，增长期10000人。留存率目标为7日留存大于25%。模拟器完成率目标为跑完四年全流程的用户占比超过15%。人均使用时长目标为每日平均超过15分钟。分享率目标为主动分享内容的用户占比超过5%。</w:t>
      </w:r>
    </w:p>
    <w:p w14:paraId="269F4C9F" w14:textId="77777777" w:rsidR="00A93A87" w:rsidRPr="00320B8A" w:rsidRDefault="00A93A87" w:rsidP="00320B8A"/>
    <w:sectPr w:rsidR="00A93A87" w:rsidRPr="00320B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58440" w14:textId="77777777" w:rsidR="005F7B9A" w:rsidRDefault="005F7B9A" w:rsidP="00320B8A">
      <w:r>
        <w:separator/>
      </w:r>
    </w:p>
  </w:endnote>
  <w:endnote w:type="continuationSeparator" w:id="0">
    <w:p w14:paraId="6637AC60" w14:textId="77777777" w:rsidR="005F7B9A" w:rsidRDefault="005F7B9A" w:rsidP="00320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6A0FD" w14:textId="77777777" w:rsidR="005F7B9A" w:rsidRDefault="005F7B9A" w:rsidP="00320B8A">
      <w:r>
        <w:separator/>
      </w:r>
    </w:p>
  </w:footnote>
  <w:footnote w:type="continuationSeparator" w:id="0">
    <w:p w14:paraId="439304FF" w14:textId="77777777" w:rsidR="005F7B9A" w:rsidRDefault="005F7B9A" w:rsidP="00320B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F7B"/>
    <w:rsid w:val="000A5B9C"/>
    <w:rsid w:val="00320B8A"/>
    <w:rsid w:val="004051A2"/>
    <w:rsid w:val="005F7B9A"/>
    <w:rsid w:val="006F3F7B"/>
    <w:rsid w:val="00905B0B"/>
    <w:rsid w:val="00A9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11D020"/>
  <w15:chartTrackingRefBased/>
  <w15:docId w15:val="{AE59E4D7-7AD9-465D-80A8-CC8112611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320B8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20B8A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320B8A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0B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0B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0B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0B8A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320B8A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320B8A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320B8A"/>
    <w:rPr>
      <w:rFonts w:ascii="宋体" w:eastAsia="宋体" w:hAnsi="宋体" w:cs="宋体"/>
      <w:b/>
      <w:bCs/>
      <w:kern w:val="0"/>
      <w:sz w:val="27"/>
      <w:szCs w:val="27"/>
    </w:rPr>
  </w:style>
  <w:style w:type="paragraph" w:styleId="a7">
    <w:name w:val="Normal (Web)"/>
    <w:basedOn w:val="a"/>
    <w:uiPriority w:val="99"/>
    <w:semiHidden/>
    <w:unhideWhenUsed/>
    <w:rsid w:val="00320B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1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5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9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0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7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3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77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4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2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3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93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0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8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42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0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00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35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9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8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1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2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2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0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8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8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3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5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06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8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7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2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5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9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52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2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3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4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6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9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2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1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0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39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6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87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7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1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9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5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36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56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3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9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9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2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6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3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3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0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6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4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8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1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1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6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2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4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9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35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3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9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8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2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4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3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3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87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0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2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3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3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2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4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53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23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13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2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3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3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8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7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1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8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26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11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91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24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1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8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5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16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12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43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1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9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5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72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69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9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9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17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4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75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0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7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6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3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4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7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0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24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8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8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7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9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5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9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76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03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8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1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2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4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2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0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10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2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1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1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5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72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84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7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8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5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2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4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2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1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66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8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9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9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8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9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4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8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1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4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1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8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40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25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1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5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8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1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03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1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3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7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9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8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2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9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0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3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9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0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51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8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0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9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1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1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35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0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9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5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1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43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55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9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0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1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5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4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2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7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9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7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9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84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86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3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84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1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898</Words>
  <Characters>5121</Characters>
  <Application>Microsoft Office Word</Application>
  <DocSecurity>0</DocSecurity>
  <Lines>42</Lines>
  <Paragraphs>12</Paragraphs>
  <ScaleCrop>false</ScaleCrop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2026-06-11T06:31:00Z</dcterms:created>
  <dcterms:modified xsi:type="dcterms:W3CDTF">2026-06-11T07:50:00Z</dcterms:modified>
</cp:coreProperties>
</file>